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0" w:rsidRDefault="007255D0" w:rsidP="007255D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Vyhodnotenie súťaže o najlepšieho chovateľa</w:t>
      </w:r>
    </w:p>
    <w:p w:rsidR="007255D0" w:rsidRDefault="007255D0" w:rsidP="007255D0">
      <w:pPr>
        <w:spacing w:line="360" w:lineRule="auto"/>
        <w:rPr>
          <w:b/>
        </w:rPr>
      </w:pPr>
      <w:r>
        <w:rPr>
          <w:b/>
        </w:rPr>
        <w:t>Meno:</w:t>
      </w:r>
    </w:p>
    <w:p w:rsidR="007255D0" w:rsidRDefault="007255D0" w:rsidP="007255D0">
      <w:pPr>
        <w:spacing w:line="360" w:lineRule="auto"/>
        <w:rPr>
          <w:b/>
        </w:rPr>
      </w:pPr>
      <w:r>
        <w:rPr>
          <w:b/>
        </w:rPr>
        <w:t xml:space="preserve">Kategória: </w:t>
      </w:r>
    </w:p>
    <w:tbl>
      <w:tblPr>
        <w:tblStyle w:val="Mriekatabuky"/>
        <w:tblW w:w="0" w:type="auto"/>
        <w:tblLayout w:type="fixed"/>
        <w:tblLook w:val="04A0"/>
      </w:tblPr>
      <w:tblGrid>
        <w:gridCol w:w="1526"/>
        <w:gridCol w:w="5386"/>
        <w:gridCol w:w="1276"/>
        <w:gridCol w:w="1024"/>
      </w:tblGrid>
      <w:tr w:rsidR="007255D0" w:rsidTr="007255D0">
        <w:tc>
          <w:tcPr>
            <w:tcW w:w="1526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Druh činnosti</w:t>
            </w:r>
          </w:p>
        </w:tc>
        <w:tc>
          <w:tcPr>
            <w:tcW w:w="5386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Názov časopisu, členstva, získané body, umiestnenia, ceny a iné</w:t>
            </w:r>
          </w:p>
        </w:tc>
        <w:tc>
          <w:tcPr>
            <w:tcW w:w="1276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Jednotlivé body</w:t>
            </w:r>
          </w:p>
        </w:tc>
        <w:tc>
          <w:tcPr>
            <w:tcW w:w="1024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Body celkom</w:t>
            </w:r>
          </w:p>
        </w:tc>
      </w:tr>
      <w:tr w:rsidR="007255D0" w:rsidTr="007255D0">
        <w:tc>
          <w:tcPr>
            <w:tcW w:w="1526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Odborná činnosť</w:t>
            </w:r>
          </w:p>
        </w:tc>
        <w:tc>
          <w:tcPr>
            <w:tcW w:w="5386" w:type="dxa"/>
          </w:tcPr>
          <w:p w:rsidR="007255D0" w:rsidRDefault="007255D0" w:rsidP="007255D0">
            <w:pPr>
              <w:rPr>
                <w:b/>
              </w:rPr>
            </w:pPr>
            <w:r>
              <w:rPr>
                <w:b/>
              </w:rPr>
              <w:t>Odber časopisu:</w:t>
            </w: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276" w:type="dxa"/>
          </w:tcPr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</w:tcPr>
          <w:p w:rsidR="007255D0" w:rsidRDefault="007255D0" w:rsidP="007255D0">
            <w:pPr>
              <w:rPr>
                <w:b/>
              </w:rPr>
            </w:pPr>
          </w:p>
        </w:tc>
      </w:tr>
      <w:tr w:rsidR="007255D0" w:rsidTr="007255D0">
        <w:tc>
          <w:tcPr>
            <w:tcW w:w="1526" w:type="dxa"/>
            <w:vMerge w:val="restart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Odborno</w:t>
            </w:r>
            <w:proofErr w:type="spellEnd"/>
            <w:r>
              <w:rPr>
                <w:b/>
              </w:rPr>
              <w:t xml:space="preserve"> - praktická činnosť</w:t>
            </w:r>
          </w:p>
        </w:tc>
        <w:tc>
          <w:tcPr>
            <w:tcW w:w="5386" w:type="dxa"/>
          </w:tcPr>
          <w:p w:rsidR="007255D0" w:rsidRDefault="007255D0" w:rsidP="007255D0">
            <w:pPr>
              <w:rPr>
                <w:b/>
              </w:rPr>
            </w:pPr>
            <w:r>
              <w:rPr>
                <w:b/>
              </w:rPr>
              <w:t>Členstvo v klube:</w:t>
            </w: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276" w:type="dxa"/>
          </w:tcPr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</w:tcPr>
          <w:p w:rsidR="007255D0" w:rsidRDefault="007255D0" w:rsidP="007255D0">
            <w:pPr>
              <w:rPr>
                <w:b/>
              </w:rPr>
            </w:pPr>
          </w:p>
        </w:tc>
      </w:tr>
      <w:tr w:rsidR="007255D0" w:rsidTr="007255D0">
        <w:tc>
          <w:tcPr>
            <w:tcW w:w="1526" w:type="dxa"/>
            <w:vMerge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255D0" w:rsidRDefault="007255D0" w:rsidP="007255D0">
            <w:pPr>
              <w:rPr>
                <w:b/>
              </w:rPr>
            </w:pPr>
            <w:r>
              <w:rPr>
                <w:b/>
              </w:rPr>
              <w:t>Uznané chovy:</w:t>
            </w: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276" w:type="dxa"/>
          </w:tcPr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</w:tcPr>
          <w:p w:rsidR="007255D0" w:rsidRDefault="007255D0" w:rsidP="007255D0">
            <w:pPr>
              <w:rPr>
                <w:b/>
              </w:rPr>
            </w:pPr>
          </w:p>
        </w:tc>
      </w:tr>
      <w:tr w:rsidR="007255D0" w:rsidTr="007255D0">
        <w:tc>
          <w:tcPr>
            <w:tcW w:w="1526" w:type="dxa"/>
            <w:vMerge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255D0" w:rsidRDefault="007255D0" w:rsidP="007255D0">
            <w:pPr>
              <w:rPr>
                <w:b/>
              </w:rPr>
            </w:pPr>
            <w:r>
              <w:rPr>
                <w:b/>
              </w:rPr>
              <w:t>Registrácia králikov:</w:t>
            </w: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276" w:type="dxa"/>
          </w:tcPr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</w:tcPr>
          <w:p w:rsidR="007255D0" w:rsidRDefault="007255D0" w:rsidP="007255D0">
            <w:pPr>
              <w:rPr>
                <w:b/>
              </w:rPr>
            </w:pPr>
          </w:p>
        </w:tc>
      </w:tr>
      <w:tr w:rsidR="007255D0" w:rsidTr="007255D0">
        <w:tc>
          <w:tcPr>
            <w:tcW w:w="1526" w:type="dxa"/>
            <w:vAlign w:val="center"/>
          </w:tcPr>
          <w:p w:rsidR="007255D0" w:rsidRDefault="007255D0" w:rsidP="007255D0">
            <w:pPr>
              <w:jc w:val="center"/>
              <w:rPr>
                <w:b/>
              </w:rPr>
            </w:pPr>
            <w:r>
              <w:rPr>
                <w:b/>
              </w:rPr>
              <w:t>Výstavnícka činnosť</w:t>
            </w:r>
          </w:p>
        </w:tc>
        <w:tc>
          <w:tcPr>
            <w:tcW w:w="5386" w:type="dxa"/>
          </w:tcPr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276" w:type="dxa"/>
          </w:tcPr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7255D0" w:rsidRDefault="007255D0" w:rsidP="007255D0">
            <w:pPr>
              <w:rPr>
                <w:b/>
              </w:rPr>
            </w:pPr>
          </w:p>
        </w:tc>
      </w:tr>
      <w:tr w:rsidR="007255D0" w:rsidTr="007255D0">
        <w:tc>
          <w:tcPr>
            <w:tcW w:w="8188" w:type="dxa"/>
            <w:gridSpan w:val="3"/>
            <w:tcBorders>
              <w:right w:val="single" w:sz="18" w:space="0" w:color="auto"/>
            </w:tcBorders>
          </w:tcPr>
          <w:p w:rsidR="007255D0" w:rsidRDefault="007255D0" w:rsidP="007255D0">
            <w:pPr>
              <w:rPr>
                <w:b/>
              </w:rPr>
            </w:pPr>
            <w:r>
              <w:rPr>
                <w:b/>
              </w:rPr>
              <w:t>Celkové hodnotenie:</w:t>
            </w:r>
          </w:p>
          <w:p w:rsidR="007255D0" w:rsidRDefault="007255D0" w:rsidP="007255D0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5D0" w:rsidRDefault="007255D0" w:rsidP="007255D0">
            <w:pPr>
              <w:rPr>
                <w:b/>
              </w:rPr>
            </w:pPr>
          </w:p>
        </w:tc>
      </w:tr>
    </w:tbl>
    <w:p w:rsidR="0093699B" w:rsidRDefault="0093699B"/>
    <w:sectPr w:rsidR="0093699B" w:rsidSect="009369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05" w:rsidRDefault="00422805" w:rsidP="007255D0">
      <w:r>
        <w:separator/>
      </w:r>
    </w:p>
  </w:endnote>
  <w:endnote w:type="continuationSeparator" w:id="0">
    <w:p w:rsidR="00422805" w:rsidRDefault="00422805" w:rsidP="0072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05" w:rsidRDefault="00422805" w:rsidP="007255D0">
      <w:r>
        <w:separator/>
      </w:r>
    </w:p>
  </w:footnote>
  <w:footnote w:type="continuationSeparator" w:id="0">
    <w:p w:rsidR="00422805" w:rsidRDefault="00422805" w:rsidP="0072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D0" w:rsidRPr="00D51B9F" w:rsidRDefault="007255D0" w:rsidP="007255D0">
    <w:pPr>
      <w:spacing w:line="360" w:lineRule="auto"/>
      <w:jc w:val="center"/>
      <w:rPr>
        <w:b/>
        <w:sz w:val="40"/>
        <w:szCs w:val="40"/>
        <w:u w:val="single"/>
      </w:rPr>
    </w:pPr>
    <w:r w:rsidRPr="00D51B9F">
      <w:rPr>
        <w:b/>
        <w:sz w:val="40"/>
        <w:szCs w:val="40"/>
        <w:u w:val="single"/>
      </w:rPr>
      <w:t>Oblastný výbor SZCH Považská Bystrica</w:t>
    </w:r>
  </w:p>
  <w:p w:rsidR="007255D0" w:rsidRDefault="007255D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D0"/>
    <w:rsid w:val="0025067A"/>
    <w:rsid w:val="003735F8"/>
    <w:rsid w:val="00422805"/>
    <w:rsid w:val="007255D0"/>
    <w:rsid w:val="0093699B"/>
    <w:rsid w:val="00A5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5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255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55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255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255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2014-07-01T17:48:00Z</dcterms:created>
  <dcterms:modified xsi:type="dcterms:W3CDTF">2014-07-01T18:08:00Z</dcterms:modified>
</cp:coreProperties>
</file>